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A5" w:rsidRPr="006C37A9" w:rsidRDefault="00045BA5" w:rsidP="00045BA5">
      <w:pPr>
        <w:rPr>
          <w:b/>
        </w:rPr>
      </w:pPr>
      <w:r w:rsidRPr="006C37A9">
        <w:rPr>
          <w:b/>
        </w:rPr>
        <w:t>ЭКСПЕРТНАЯ СИСТЕМА СИНТЕЗА МЕХАТРОННЫХ ПЬЕЗОЭЛЕКТРИЧЕСКИХ МИКРОУСТРОЙСТВ</w:t>
      </w:r>
    </w:p>
    <w:p w:rsidR="00045BA5" w:rsidRDefault="00045BA5" w:rsidP="008A5216">
      <w:pPr>
        <w:jc w:val="center"/>
      </w:pPr>
      <w:r>
        <w:t xml:space="preserve">Разработка методов и методик учёта влияния упругих подвесов </w:t>
      </w:r>
      <w:proofErr w:type="spellStart"/>
      <w:r>
        <w:t>пьезоустройств</w:t>
      </w:r>
      <w:proofErr w:type="spellEnd"/>
      <w:r>
        <w:t xml:space="preserve"> на их статические и динамические характеристики</w:t>
      </w:r>
      <w:bookmarkStart w:id="0" w:name="_GoBack"/>
      <w:bookmarkEnd w:id="0"/>
    </w:p>
    <w:p w:rsidR="00623A0E" w:rsidRDefault="00623A0E" w:rsidP="00623A0E">
      <w:r>
        <w:t>Руководитель НИР: кандидат технических наук, ведущий научный сотрудник А.Н. Виноградов</w:t>
      </w:r>
    </w:p>
    <w:p w:rsidR="00045BA5" w:rsidRDefault="00045BA5" w:rsidP="006C37A9">
      <w:pPr>
        <w:ind w:firstLine="709"/>
      </w:pPr>
      <w:r>
        <w:t xml:space="preserve">В отчете за 2018 </w:t>
      </w:r>
      <w:proofErr w:type="gramStart"/>
      <w:r>
        <w:t>год  представлены</w:t>
      </w:r>
      <w:proofErr w:type="gramEnd"/>
      <w:r>
        <w:t xml:space="preserve"> результаты разработки методов и методик учёта влияния упругих подвесов </w:t>
      </w:r>
      <w:proofErr w:type="spellStart"/>
      <w:r>
        <w:t>пьезоустройств</w:t>
      </w:r>
      <w:proofErr w:type="spellEnd"/>
      <w:r>
        <w:t xml:space="preserve"> на их статические и динамические характеристики в рамках разработки экспертной системы синтеза </w:t>
      </w:r>
      <w:proofErr w:type="spellStart"/>
      <w:r>
        <w:t>мехатронных</w:t>
      </w:r>
      <w:proofErr w:type="spellEnd"/>
      <w:r>
        <w:t xml:space="preserve"> пьезоэлектрических </w:t>
      </w:r>
      <w:proofErr w:type="spellStart"/>
      <w:r>
        <w:t>микроустройств</w:t>
      </w:r>
      <w:proofErr w:type="spellEnd"/>
      <w:r>
        <w:t>.</w:t>
      </w:r>
    </w:p>
    <w:p w:rsidR="00045BA5" w:rsidRDefault="00045BA5" w:rsidP="006C37A9">
      <w:pPr>
        <w:ind w:firstLine="709"/>
      </w:pPr>
      <w:r>
        <w:t xml:space="preserve"> Актуальность работы. Из литературы и проведенных экспериментальных исследований известно влияние упругой жесткости подвесных элементов на параметры пьезоэлектрических устройств, работающих в статическом и динамическом режимах. Подвесы активных элементов известных </w:t>
      </w:r>
      <w:proofErr w:type="spellStart"/>
      <w:r>
        <w:t>пьезоустройств</w:t>
      </w:r>
      <w:proofErr w:type="spellEnd"/>
      <w:r>
        <w:t xml:space="preserve"> имеют различные габариты и форму. Подробные фундаментальные исследования упругих свойств подвесных элементов </w:t>
      </w:r>
      <w:proofErr w:type="spellStart"/>
      <w:r>
        <w:t>пьезоприводов</w:t>
      </w:r>
      <w:proofErr w:type="spellEnd"/>
      <w:r>
        <w:t xml:space="preserve"> в известной литературе отсутствуют. В настоящей работе проведено глубокое аналитическое и численное моделирование подвесов различных форм и определены их упругие характеристики; разработаны предложения по их оптимизации и представлены результаты в форме, достаточной для интегрирования в экспертную систему.</w:t>
      </w:r>
    </w:p>
    <w:p w:rsidR="00045BA5" w:rsidRDefault="00045BA5" w:rsidP="00045BA5">
      <w:r>
        <w:t>Целью работы является:</w:t>
      </w:r>
    </w:p>
    <w:p w:rsidR="00045BA5" w:rsidRDefault="00045BA5" w:rsidP="00045BA5">
      <w:r>
        <w:t xml:space="preserve">– расширение функционала экспертной системы за счет учета влияния элементов крепления </w:t>
      </w:r>
      <w:proofErr w:type="spellStart"/>
      <w:r>
        <w:t>пьезоустройств</w:t>
      </w:r>
      <w:proofErr w:type="spellEnd"/>
      <w:r>
        <w:t>;</w:t>
      </w:r>
    </w:p>
    <w:p w:rsidR="00045BA5" w:rsidRDefault="00045BA5" w:rsidP="00045BA5">
      <w:r>
        <w:t xml:space="preserve">– повышение надёжности работы пьезоэлектрических </w:t>
      </w:r>
      <w:proofErr w:type="spellStart"/>
      <w:r>
        <w:t>микроустройств</w:t>
      </w:r>
      <w:proofErr w:type="spellEnd"/>
      <w:r>
        <w:t xml:space="preserve">, работающих в статическом и динамическом режимах, путём оптимизации элементов крепления; </w:t>
      </w:r>
    </w:p>
    <w:p w:rsidR="00045BA5" w:rsidRDefault="00045BA5" w:rsidP="00045BA5">
      <w:r>
        <w:t xml:space="preserve">– повышение чувствительности резонансных </w:t>
      </w:r>
      <w:proofErr w:type="spellStart"/>
      <w:r>
        <w:t>пьезодатчиков</w:t>
      </w:r>
      <w:proofErr w:type="spellEnd"/>
      <w:r>
        <w:t xml:space="preserve"> путем моделирования специальных форм подвесов.</w:t>
      </w:r>
    </w:p>
    <w:p w:rsidR="00045BA5" w:rsidRDefault="00045BA5" w:rsidP="00045BA5">
      <w:r>
        <w:t xml:space="preserve">Научная ценность работы состоит в разработке научно-методических основ построения компьютерной системы моделирования многослойных </w:t>
      </w:r>
      <w:proofErr w:type="spellStart"/>
      <w:r>
        <w:t>пьезоприводов</w:t>
      </w:r>
      <w:proofErr w:type="spellEnd"/>
      <w:r>
        <w:t>.</w:t>
      </w:r>
    </w:p>
    <w:p w:rsidR="00045BA5" w:rsidRDefault="00045BA5" w:rsidP="00045BA5">
      <w:r>
        <w:t>Научно-техническая ценность работы состоит в создании методики оценки упругих характеристик подвесов.</w:t>
      </w:r>
    </w:p>
    <w:p w:rsidR="00045BA5" w:rsidRDefault="00045BA5" w:rsidP="006C37A9">
      <w:pPr>
        <w:ind w:firstLine="709"/>
      </w:pPr>
      <w:r>
        <w:t xml:space="preserve">Практическая ценность ожидаемых результатов работы заключается в расширении возможностей компьютерной системы для моделирования многослойных </w:t>
      </w:r>
      <w:proofErr w:type="spellStart"/>
      <w:r>
        <w:t>пьезоприводов</w:t>
      </w:r>
      <w:proofErr w:type="spellEnd"/>
      <w:r>
        <w:t>. На основе разработанных методик оценки упругих свойств подвесов создана программа для ЭВМ по моделированию оптимальных по динамическим параметрам резонаторов с упругими подвесами. Предполагается включение данного модуля в состав компьютерной системы «</w:t>
      </w:r>
      <w:proofErr w:type="spellStart"/>
      <w:r>
        <w:t>ПьезоЭксперт</w:t>
      </w:r>
      <w:proofErr w:type="spellEnd"/>
      <w:r>
        <w:t>».</w:t>
      </w:r>
    </w:p>
    <w:p w:rsidR="00045BA5" w:rsidRDefault="00045BA5" w:rsidP="006C37A9">
      <w:pPr>
        <w:ind w:firstLine="709"/>
      </w:pPr>
      <w:r>
        <w:t>В рамках работы на настоящий момент выполнены все пункты 1-4 согласно техническому заданию и предложенному плану-графику:</w:t>
      </w:r>
    </w:p>
    <w:p w:rsidR="00045BA5" w:rsidRDefault="00045BA5" w:rsidP="00045BA5">
      <w:r>
        <w:t xml:space="preserve">– проведена систематизация известных форм подвесных элементов </w:t>
      </w:r>
      <w:proofErr w:type="spellStart"/>
      <w:r>
        <w:t>пьезоустройств</w:t>
      </w:r>
      <w:proofErr w:type="spellEnd"/>
      <w:r>
        <w:t xml:space="preserve"> на основе мониторинга публикаций и анализа работ по подвесам в пьезоэлектрических устройствах; </w:t>
      </w:r>
    </w:p>
    <w:p w:rsidR="00045BA5" w:rsidRDefault="00045BA5" w:rsidP="00045BA5">
      <w:r>
        <w:t>– разработаны испытательный стенд и комплект экспериментальных образцов с различными вариантами подвесов;</w:t>
      </w:r>
    </w:p>
    <w:p w:rsidR="00045BA5" w:rsidRDefault="00045BA5" w:rsidP="00045BA5">
      <w:r>
        <w:t>– разработаны методики расчета упругих свойств трёхмерных подвесов различных форм;</w:t>
      </w:r>
    </w:p>
    <w:p w:rsidR="00045BA5" w:rsidRDefault="00045BA5" w:rsidP="00045BA5">
      <w:r>
        <w:lastRenderedPageBreak/>
        <w:t xml:space="preserve">– разработан уникальный алгоритм программы для ЭВМ по моделированию </w:t>
      </w:r>
      <w:proofErr w:type="spellStart"/>
      <w:r>
        <w:t>пьезоактюаторов</w:t>
      </w:r>
      <w:proofErr w:type="spellEnd"/>
      <w:r>
        <w:t xml:space="preserve"> с упругими подвесами;</w:t>
      </w:r>
    </w:p>
    <w:p w:rsidR="00045BA5" w:rsidRDefault="00045BA5" w:rsidP="00045BA5">
      <w:r>
        <w:t xml:space="preserve">– создана, отлажена и протестирована новая программа для ЭВМ по моделированию </w:t>
      </w:r>
      <w:proofErr w:type="spellStart"/>
      <w:r>
        <w:t>пьезорезонаторов</w:t>
      </w:r>
      <w:proofErr w:type="spellEnd"/>
      <w:r>
        <w:t xml:space="preserve"> с упругими подвесами;</w:t>
      </w:r>
    </w:p>
    <w:p w:rsidR="00045BA5" w:rsidRDefault="00045BA5" w:rsidP="00045BA5">
      <w:r>
        <w:t xml:space="preserve">– получено новое аналитическое соотношение в теории </w:t>
      </w:r>
      <w:proofErr w:type="spellStart"/>
      <w:r>
        <w:t>биморфов</w:t>
      </w:r>
      <w:proofErr w:type="spellEnd"/>
      <w:r>
        <w:t xml:space="preserve"> фундаментального характера;</w:t>
      </w:r>
    </w:p>
    <w:p w:rsidR="00045BA5" w:rsidRDefault="00045BA5" w:rsidP="00045BA5">
      <w:r>
        <w:t xml:space="preserve">– выполнены экспериментальные испытания </w:t>
      </w:r>
      <w:proofErr w:type="spellStart"/>
      <w:r>
        <w:t>пьезоактюаторов</w:t>
      </w:r>
      <w:proofErr w:type="spellEnd"/>
      <w:r>
        <w:t xml:space="preserve"> с различными подвесами;</w:t>
      </w:r>
    </w:p>
    <w:p w:rsidR="00045BA5" w:rsidRDefault="00045BA5" w:rsidP="00045BA5">
      <w:r>
        <w:t xml:space="preserve">– выполнено численное и аналитическое моделирование </w:t>
      </w:r>
      <w:proofErr w:type="spellStart"/>
      <w:r>
        <w:t>пьезоустройств</w:t>
      </w:r>
      <w:proofErr w:type="spellEnd"/>
      <w:r>
        <w:t xml:space="preserve"> с различными подвесами;</w:t>
      </w:r>
    </w:p>
    <w:p w:rsidR="00045BA5" w:rsidRDefault="00045BA5" w:rsidP="00045BA5">
      <w:r>
        <w:t xml:space="preserve">– проведено исследование влияния свойств подвесов на температурный ход </w:t>
      </w:r>
      <w:proofErr w:type="spellStart"/>
      <w:r>
        <w:t>пьезопривода</w:t>
      </w:r>
      <w:proofErr w:type="spellEnd"/>
      <w:r>
        <w:t>.</w:t>
      </w:r>
    </w:p>
    <w:p w:rsidR="00045BA5" w:rsidRDefault="00045BA5" w:rsidP="006C37A9">
      <w:pPr>
        <w:ind w:firstLine="709"/>
      </w:pPr>
      <w:r>
        <w:t xml:space="preserve">В результате проведения работы достигнуто повышение эффективности проектирования </w:t>
      </w:r>
      <w:proofErr w:type="spellStart"/>
      <w:r>
        <w:t>мехатронных</w:t>
      </w:r>
      <w:proofErr w:type="spellEnd"/>
      <w:r>
        <w:t xml:space="preserve"> пьезоэлектрических </w:t>
      </w:r>
      <w:proofErr w:type="spellStart"/>
      <w:r>
        <w:t>микроустройств</w:t>
      </w:r>
      <w:proofErr w:type="spellEnd"/>
      <w:r>
        <w:t xml:space="preserve"> и расширение возможностей экспериментальной базы.</w:t>
      </w:r>
    </w:p>
    <w:p w:rsidR="006C37A9" w:rsidRDefault="006C37A9" w:rsidP="006C37A9">
      <w:pPr>
        <w:ind w:firstLine="709"/>
      </w:pPr>
      <w:r>
        <w:t xml:space="preserve">В данном отчете, состоящем из семи разделов, представлены результаты по этапам 1-4 НИР, посвященной разработке методов и методик учёта влияния упругих подвесов </w:t>
      </w:r>
      <w:proofErr w:type="spellStart"/>
      <w:r>
        <w:t>пьезоустройств</w:t>
      </w:r>
      <w:proofErr w:type="spellEnd"/>
      <w:r>
        <w:t xml:space="preserve"> на их статические и динамические характеристики. На базе разработанных аналитических методик запланировано создание программы для ЭВМ для углубления исследований.</w:t>
      </w:r>
    </w:p>
    <w:p w:rsidR="006C37A9" w:rsidRDefault="006C37A9" w:rsidP="006C37A9">
      <w:pPr>
        <w:ind w:firstLine="709"/>
      </w:pPr>
      <w:r>
        <w:tab/>
        <w:t xml:space="preserve">В разделе 1 представлены результаты аналитического обзора по тематике исследования, который позволил установить, что все разнообразие форм подвесов чувствительных элементов, представленное в литературе, можно свести к нескольким типам: диафрагмы (мембраны), стержни и хомуты (кольца), торсионы и др. По способу крепления подвески можно разделить на консольные и </w:t>
      </w:r>
      <w:proofErr w:type="spellStart"/>
      <w:r>
        <w:t>двухопорные</w:t>
      </w:r>
      <w:proofErr w:type="spellEnd"/>
      <w:r>
        <w:t>. Установлено, что одной из ключевых характеристик подвески является упругость, а также равенство коэффициентов жесткости на кручение и изгиб. Большое значение имеет устойчивость к колебаниям температуры, сотрясениям, временная стабильность свойств и технологичность изготовления.</w:t>
      </w:r>
    </w:p>
    <w:p w:rsidR="006C37A9" w:rsidRDefault="006C37A9" w:rsidP="006C37A9">
      <w:pPr>
        <w:ind w:firstLine="709"/>
      </w:pPr>
      <w:r>
        <w:t xml:space="preserve">В разделе 2 рассмотрена методика измерения амплитудно-частотных характеристик </w:t>
      </w:r>
      <w:proofErr w:type="spellStart"/>
      <w:r>
        <w:t>пьезорезонаторов</w:t>
      </w:r>
      <w:proofErr w:type="spellEnd"/>
      <w:r>
        <w:t xml:space="preserve"> с помощью специально разработанного программно-аппаратного комплекса (стенда, состоящего из генератора сигналов </w:t>
      </w:r>
      <w:proofErr w:type="spellStart"/>
      <w:r>
        <w:t>Tektronix</w:t>
      </w:r>
      <w:proofErr w:type="spellEnd"/>
      <w:r>
        <w:t xml:space="preserve"> AFG3021B, осциллографа </w:t>
      </w:r>
      <w:proofErr w:type="spellStart"/>
      <w:r>
        <w:t>Tektronix</w:t>
      </w:r>
      <w:proofErr w:type="spellEnd"/>
      <w:r>
        <w:t xml:space="preserve"> MSO 2024 и компьютера с программой </w:t>
      </w:r>
      <w:proofErr w:type="spellStart"/>
      <w:r>
        <w:t>LabView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TE (v.2.5.1). Для апробации методики были исследованы динамические характеристики (собственные частоты) макета </w:t>
      </w:r>
      <w:proofErr w:type="spellStart"/>
      <w:r>
        <w:t>двухмембранного</w:t>
      </w:r>
      <w:proofErr w:type="spellEnd"/>
      <w:r>
        <w:t xml:space="preserve"> </w:t>
      </w:r>
      <w:proofErr w:type="spellStart"/>
      <w:r>
        <w:t>пьезопривода</w:t>
      </w:r>
      <w:proofErr w:type="spellEnd"/>
      <w:r>
        <w:t xml:space="preserve">. Обнаруженные в ходе исследования собственные частоты изгибных колебаний </w:t>
      </w:r>
      <w:proofErr w:type="spellStart"/>
      <w:r>
        <w:t>пьезопривода</w:t>
      </w:r>
      <w:proofErr w:type="spellEnd"/>
      <w:r>
        <w:t xml:space="preserve"> в рабочем режиме согласуются с результатами математического моделирования. </w:t>
      </w:r>
    </w:p>
    <w:p w:rsidR="006C37A9" w:rsidRDefault="006C37A9" w:rsidP="006C37A9">
      <w:pPr>
        <w:ind w:firstLine="709"/>
      </w:pPr>
      <w:r>
        <w:t>В разделе 3 представлены методики расчёта трёхмерных подвесов, построенные на основе уравнений теории упругости. В частности, приведены алгоритмы расчета жесткости стержневой, рамочной и пружинной подвесов. Методом конечных элементов смоделирована кольцевая подвеска и определены её коэффициенты упругости.</w:t>
      </w:r>
    </w:p>
    <w:p w:rsidR="006C37A9" w:rsidRDefault="006C37A9" w:rsidP="006C37A9">
      <w:pPr>
        <w:ind w:firstLine="709"/>
      </w:pPr>
      <w:r>
        <w:t xml:space="preserve">В разделе 4 представлены алгоритм и описание программы для ЭВМ по моделированию </w:t>
      </w:r>
      <w:proofErr w:type="spellStart"/>
      <w:r>
        <w:t>пьезорезонаторов</w:t>
      </w:r>
      <w:proofErr w:type="spellEnd"/>
      <w:r>
        <w:t xml:space="preserve"> с упругими подвесами. Проведено её тестирование и примеры моделирования. При численном экспериментировании с помощью созданной программы обнаружена неочевидная особенность </w:t>
      </w:r>
      <w:proofErr w:type="spellStart"/>
      <w:r>
        <w:t>биморфного</w:t>
      </w:r>
      <w:proofErr w:type="spellEnd"/>
      <w:r>
        <w:t xml:space="preserve"> </w:t>
      </w:r>
      <w:proofErr w:type="spellStart"/>
      <w:r>
        <w:t>актюатора</w:t>
      </w:r>
      <w:proofErr w:type="spellEnd"/>
      <w:r>
        <w:t xml:space="preserve"> – величина изгибающего момента, имеющего пьезоэлектрическую природу, оказалась не зависящей от толщины активного слоя, на который подаётся управляющее напряжение. Приведено теоретическое обоснование этого эффекта, имеющего фундаментальный характер. Он позволяет расширить возможности </w:t>
      </w:r>
      <w:proofErr w:type="spellStart"/>
      <w:r>
        <w:t>мехатроники</w:t>
      </w:r>
      <w:proofErr w:type="spellEnd"/>
      <w:r>
        <w:t xml:space="preserve"> при создании пьезоэлектрических </w:t>
      </w:r>
      <w:proofErr w:type="spellStart"/>
      <w:r>
        <w:t>микроустройств</w:t>
      </w:r>
      <w:proofErr w:type="spellEnd"/>
      <w:r>
        <w:t xml:space="preserve"> со слоями </w:t>
      </w:r>
      <w:proofErr w:type="spellStart"/>
      <w:r>
        <w:t>нанометровой</w:t>
      </w:r>
      <w:proofErr w:type="spellEnd"/>
      <w:r>
        <w:t xml:space="preserve"> толщины. Сдана заявка в ФИПС на регистрацию программы для ЭВМ.</w:t>
      </w:r>
    </w:p>
    <w:p w:rsidR="006C37A9" w:rsidRDefault="006C37A9" w:rsidP="006C37A9">
      <w:pPr>
        <w:ind w:firstLine="709"/>
      </w:pPr>
      <w:r>
        <w:lastRenderedPageBreak/>
        <w:t xml:space="preserve">В разделе 5 исследован ряд моделей дисковых мембранных </w:t>
      </w:r>
      <w:proofErr w:type="spellStart"/>
      <w:r>
        <w:t>пьезоприводов</w:t>
      </w:r>
      <w:proofErr w:type="spellEnd"/>
      <w:r>
        <w:t xml:space="preserve">: </w:t>
      </w:r>
      <w:proofErr w:type="spellStart"/>
      <w:r>
        <w:t>одномембранная</w:t>
      </w:r>
      <w:proofErr w:type="spellEnd"/>
      <w:r>
        <w:t xml:space="preserve"> модель (проведен статический МКЭ расчет и сравнение с натурным экспериментом), </w:t>
      </w:r>
      <w:proofErr w:type="spellStart"/>
      <w:r>
        <w:t>двухмембранная</w:t>
      </w:r>
      <w:proofErr w:type="spellEnd"/>
      <w:r>
        <w:t xml:space="preserve"> модель (проведен модальный МКЭ расчет и сравнение с натурным экспериментом), </w:t>
      </w:r>
      <w:proofErr w:type="spellStart"/>
      <w:r>
        <w:t>шестимембранная</w:t>
      </w:r>
      <w:proofErr w:type="spellEnd"/>
      <w:r>
        <w:t xml:space="preserve"> модель (проведен статический и динамический МКЭ расчеты). Результаты, полученные в ходе численных и натурно-экспериментальных исследований, показывают высокую согласованность.</w:t>
      </w:r>
    </w:p>
    <w:p w:rsidR="006C37A9" w:rsidRDefault="006C37A9" w:rsidP="006C37A9">
      <w:pPr>
        <w:ind w:firstLine="709"/>
      </w:pPr>
      <w:r>
        <w:t xml:space="preserve">Метод конечных элементов позволил получить более широкий спектр результатов при исследовании </w:t>
      </w:r>
      <w:proofErr w:type="spellStart"/>
      <w:r>
        <w:t>двухмембранного</w:t>
      </w:r>
      <w:proofErr w:type="spellEnd"/>
      <w:r>
        <w:t xml:space="preserve"> </w:t>
      </w:r>
      <w:proofErr w:type="spellStart"/>
      <w:r>
        <w:t>пьезопривода</w:t>
      </w:r>
      <w:proofErr w:type="spellEnd"/>
      <w:r>
        <w:t xml:space="preserve"> по сравнению с натурно-экспериментальным методом. Установлено значительное влияние способа закрепления </w:t>
      </w:r>
      <w:proofErr w:type="spellStart"/>
      <w:r>
        <w:t>пьезомембран</w:t>
      </w:r>
      <w:proofErr w:type="spellEnd"/>
      <w:r>
        <w:t xml:space="preserve"> на частоты собственных колебаний. </w:t>
      </w:r>
    </w:p>
    <w:p w:rsidR="006C37A9" w:rsidRDefault="006C37A9" w:rsidP="006C37A9">
      <w:pPr>
        <w:ind w:firstLine="709"/>
      </w:pPr>
      <w:r>
        <w:t xml:space="preserve">Проведены статические и динамические расчеты </w:t>
      </w:r>
      <w:proofErr w:type="spellStart"/>
      <w:r>
        <w:t>конечноэлементной</w:t>
      </w:r>
      <w:proofErr w:type="spellEnd"/>
      <w:r>
        <w:t xml:space="preserve"> модели </w:t>
      </w:r>
      <w:proofErr w:type="spellStart"/>
      <w:r>
        <w:t>пьезоблока</w:t>
      </w:r>
      <w:proofErr w:type="spellEnd"/>
      <w:r>
        <w:t xml:space="preserve"> диаметром 35 мм и высотой 31 мм, состоящего из шести </w:t>
      </w:r>
      <w:proofErr w:type="spellStart"/>
      <w:r>
        <w:t>пьезоприводов</w:t>
      </w:r>
      <w:proofErr w:type="spellEnd"/>
      <w:r>
        <w:t xml:space="preserve">, стянутых между собой винтами с промежуточными втулками. В ходе динамических расчетов определена основная частота изгибных колебаний модели </w:t>
      </w:r>
      <w:proofErr w:type="spellStart"/>
      <w:r>
        <w:t>пьезоблока</w:t>
      </w:r>
      <w:proofErr w:type="spellEnd"/>
      <w:r>
        <w:t xml:space="preserve">, f3 = 2,883 кГц и соответствующая ей форма колебаний. В ходе статических расчетов определен коэффициент преобразования модели </w:t>
      </w:r>
      <w:proofErr w:type="spellStart"/>
      <w:r>
        <w:t>пьезоблока</w:t>
      </w:r>
      <w:proofErr w:type="spellEnd"/>
      <w:r>
        <w:t xml:space="preserve">, равный 48,9 </w:t>
      </w:r>
      <w:proofErr w:type="spellStart"/>
      <w:r>
        <w:t>нм</w:t>
      </w:r>
      <w:proofErr w:type="spellEnd"/>
      <w:r>
        <w:t xml:space="preserve">/В (перемещение 4,89 мкм при напряжении V = 100 В). Величина блокирующей силы модели </w:t>
      </w:r>
      <w:proofErr w:type="spellStart"/>
      <w:r>
        <w:t>пьезоблока</w:t>
      </w:r>
      <w:proofErr w:type="spellEnd"/>
      <w:r>
        <w:t xml:space="preserve"> составляет –10,63 Н при напряжении V = 100 В (коэффициент преобразования составил 0,106 Н/В). </w:t>
      </w:r>
    </w:p>
    <w:p w:rsidR="006C37A9" w:rsidRDefault="006C37A9" w:rsidP="006C37A9">
      <w:pPr>
        <w:ind w:firstLine="709"/>
      </w:pPr>
      <w:r>
        <w:t xml:space="preserve">В разделе 6 представлена методика оценки влияния подвесов на температурный ход </w:t>
      </w:r>
      <w:proofErr w:type="spellStart"/>
      <w:r>
        <w:t>пьезоприводов</w:t>
      </w:r>
      <w:proofErr w:type="spellEnd"/>
      <w:r>
        <w:t xml:space="preserve">. Приведены экспериментальные результаты динамических испытаний резонаторов из плавленого кварца с </w:t>
      </w:r>
      <w:proofErr w:type="spellStart"/>
      <w:proofErr w:type="gramStart"/>
      <w:r>
        <w:t>пьезокерамикой</w:t>
      </w:r>
      <w:proofErr w:type="spellEnd"/>
      <w:r>
        <w:t xml:space="preserve">  в</w:t>
      </w:r>
      <w:proofErr w:type="gramEnd"/>
      <w:r>
        <w:t xml:space="preserve"> диапазоне температур от –20 до +100</w:t>
      </w:r>
      <w:r>
        <w:t xml:space="preserve">С. Наибольший температурный уход резонансных частот составил 10%. </w:t>
      </w:r>
    </w:p>
    <w:p w:rsidR="006C37A9" w:rsidRDefault="006C37A9" w:rsidP="006C37A9">
      <w:pPr>
        <w:ind w:firstLine="709"/>
      </w:pPr>
      <w:r>
        <w:t>В разделе 7 приведены материалы по подготовке к регистрации программы для ЭВМ, дано обобщение результатов по созданию программного комплекса, приведено обоснование важности аналитических методов как эталонных.</w:t>
      </w:r>
    </w:p>
    <w:p w:rsidR="006C37A9" w:rsidRDefault="006C37A9" w:rsidP="006C37A9">
      <w:pPr>
        <w:ind w:firstLine="709"/>
      </w:pPr>
      <w:r>
        <w:t>По</w:t>
      </w:r>
      <w:r w:rsidRPr="006C37A9">
        <w:rPr>
          <w:lang w:val="en-US"/>
        </w:rPr>
        <w:t xml:space="preserve"> </w:t>
      </w:r>
      <w:r>
        <w:t>результатам</w:t>
      </w:r>
      <w:r w:rsidRPr="006C37A9">
        <w:rPr>
          <w:lang w:val="en-US"/>
        </w:rPr>
        <w:t xml:space="preserve"> </w:t>
      </w:r>
      <w:r>
        <w:t>исследований</w:t>
      </w:r>
      <w:r w:rsidRPr="006C37A9">
        <w:rPr>
          <w:lang w:val="en-US"/>
        </w:rPr>
        <w:t xml:space="preserve"> </w:t>
      </w:r>
      <w:r>
        <w:t>опубликована</w:t>
      </w:r>
      <w:r w:rsidRPr="006C37A9">
        <w:rPr>
          <w:lang w:val="en-US"/>
        </w:rPr>
        <w:t xml:space="preserve"> </w:t>
      </w:r>
      <w:r>
        <w:t>статья</w:t>
      </w:r>
      <w:r w:rsidRPr="006C37A9">
        <w:rPr>
          <w:lang w:val="en-US"/>
        </w:rPr>
        <w:t xml:space="preserve"> A.Vinogradov, Y.Matveev, R.Lubchenko, P.Titov A Comparison of Axisymmetric Models of Multilayer Piezo Actuators for the Creation of Annular Strain Waves // Journal of Engineering and Applied Sciences. – 2018. – №. </w:t>
      </w:r>
      <w:r>
        <w:t xml:space="preserve">13(4). – С. 940-953 в рецензируемом журнале, включенном в перечень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, </w:t>
      </w:r>
      <w:proofErr w:type="spellStart"/>
      <w:r>
        <w:t>Scopus</w:t>
      </w:r>
      <w:proofErr w:type="spellEnd"/>
      <w:r>
        <w:t>.</w:t>
      </w:r>
    </w:p>
    <w:p w:rsidR="006C37A9" w:rsidRDefault="006C37A9" w:rsidP="006C37A9">
      <w:pPr>
        <w:ind w:firstLine="709"/>
      </w:pPr>
      <w:r>
        <w:t xml:space="preserve"> </w:t>
      </w:r>
      <w:r>
        <w:tab/>
        <w:t xml:space="preserve">Получено Свидетельство РФ № 2018612929 о регистрации Программы для ЭВМ Моделирование собственных колебаний </w:t>
      </w:r>
      <w:proofErr w:type="spellStart"/>
      <w:r>
        <w:t>двухмембранного</w:t>
      </w:r>
      <w:proofErr w:type="spellEnd"/>
      <w:r>
        <w:t xml:space="preserve"> </w:t>
      </w:r>
      <w:proofErr w:type="spellStart"/>
      <w:r>
        <w:t>пьезопривода</w:t>
      </w:r>
      <w:proofErr w:type="spellEnd"/>
      <w:r>
        <w:t xml:space="preserve"> SOBKOL2M. – Правообладатель ФГБНУ «НИИ ПМТ», 2018.</w:t>
      </w:r>
    </w:p>
    <w:p w:rsidR="006C37A9" w:rsidRDefault="006C37A9" w:rsidP="006C37A9">
      <w:pPr>
        <w:ind w:firstLine="709"/>
      </w:pPr>
      <w:r>
        <w:t>Рекомендации по использованию НИР:</w:t>
      </w:r>
    </w:p>
    <w:p w:rsidR="006C37A9" w:rsidRDefault="006C37A9" w:rsidP="006C37A9">
      <w:pPr>
        <w:ind w:firstLine="709"/>
      </w:pPr>
      <w:r>
        <w:t>- разработка технических заданий для прохождения преддипломной практики студентов магистратуры;</w:t>
      </w:r>
    </w:p>
    <w:p w:rsidR="006C37A9" w:rsidRDefault="006C37A9" w:rsidP="006C37A9">
      <w:pPr>
        <w:ind w:firstLine="709"/>
      </w:pPr>
      <w:r>
        <w:t>- разработка технических заданий для выпускных квалификационных работ магистрантов МИЭМ НИУ ВШЭ;</w:t>
      </w:r>
    </w:p>
    <w:p w:rsidR="006C37A9" w:rsidRDefault="006C37A9" w:rsidP="006C37A9">
      <w:pPr>
        <w:ind w:firstLine="709"/>
      </w:pPr>
      <w:r>
        <w:t>- разработка технических заданий для НИР студентов МИЭМ НИУ ВШЭ</w:t>
      </w:r>
    </w:p>
    <w:p w:rsidR="006C37A9" w:rsidRDefault="006C37A9" w:rsidP="006C37A9">
      <w:pPr>
        <w:ind w:firstLine="709"/>
      </w:pPr>
      <w:r>
        <w:t>- консультации магистрантов и аспирантов.</w:t>
      </w:r>
    </w:p>
    <w:p w:rsidR="006C37A9" w:rsidRDefault="006C37A9" w:rsidP="006C37A9">
      <w:pPr>
        <w:ind w:firstLine="709"/>
      </w:pPr>
      <w:r>
        <w:t xml:space="preserve">В результате проведения работы достигнуто повышение эффективности проектирования </w:t>
      </w:r>
      <w:proofErr w:type="spellStart"/>
      <w:r>
        <w:t>мехатронных</w:t>
      </w:r>
      <w:proofErr w:type="spellEnd"/>
      <w:r>
        <w:t xml:space="preserve"> пьезоэлектрических </w:t>
      </w:r>
      <w:proofErr w:type="spellStart"/>
      <w:r>
        <w:t>микроустройств</w:t>
      </w:r>
      <w:proofErr w:type="spellEnd"/>
      <w:r>
        <w:t xml:space="preserve"> и расширение возможностей экспериментальной базы.</w:t>
      </w:r>
    </w:p>
    <w:p w:rsidR="006C37A9" w:rsidRDefault="006C37A9" w:rsidP="006C37A9">
      <w:pPr>
        <w:ind w:firstLine="709"/>
      </w:pPr>
    </w:p>
    <w:p w:rsidR="00045BA5" w:rsidRDefault="00045BA5" w:rsidP="006C37A9">
      <w:pPr>
        <w:ind w:firstLine="709"/>
      </w:pPr>
    </w:p>
    <w:p w:rsidR="007476F9" w:rsidRDefault="007476F9"/>
    <w:sectPr w:rsidR="0074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C5"/>
    <w:rsid w:val="00045BA5"/>
    <w:rsid w:val="00623A0E"/>
    <w:rsid w:val="006C37A9"/>
    <w:rsid w:val="007476F9"/>
    <w:rsid w:val="007771C5"/>
    <w:rsid w:val="008A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F39CD-29A1-49E5-945F-2702AAB9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1359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Суворинов</dc:creator>
  <cp:keywords/>
  <dc:description/>
  <cp:lastModifiedBy>Александр Суворинов</cp:lastModifiedBy>
  <cp:revision>5</cp:revision>
  <dcterms:created xsi:type="dcterms:W3CDTF">2018-06-19T15:33:00Z</dcterms:created>
  <dcterms:modified xsi:type="dcterms:W3CDTF">2019-01-14T09:51:00Z</dcterms:modified>
</cp:coreProperties>
</file>